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24" w:rsidRPr="00740BCB" w:rsidRDefault="00F80F24" w:rsidP="00F80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</w:pPr>
      <w:r w:rsidRPr="00740BCB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Министерство ОБРАЗОВАНИЯ И науки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 xml:space="preserve"> РФ</w:t>
      </w:r>
    </w:p>
    <w:p w:rsidR="00F80F24" w:rsidRPr="00740BCB" w:rsidRDefault="00F80F24" w:rsidP="00F80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</w:pPr>
      <w:r w:rsidRPr="00740BCB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 xml:space="preserve">Социально-психологический 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институт Ф</w:t>
      </w:r>
      <w:r w:rsidRPr="00740BCB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Г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Б</w:t>
      </w:r>
      <w:r w:rsidRPr="00740BCB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ОУ ВО «Кемеровский государственный университет»</w:t>
      </w:r>
    </w:p>
    <w:p w:rsidR="00046978" w:rsidRDefault="00046978" w:rsidP="00046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</w:pPr>
      <w:r w:rsidRPr="00C27864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Кузбасск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ий</w:t>
      </w:r>
      <w:r w:rsidRPr="00C27864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 xml:space="preserve"> научн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ый</w:t>
      </w:r>
      <w:r w:rsidRPr="00C27864"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 xml:space="preserve"> центр Российской Академии</w:t>
      </w: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 xml:space="preserve"> образования </w:t>
      </w:r>
    </w:p>
    <w:p w:rsidR="00F80F24" w:rsidRDefault="00EA1437" w:rsidP="00F80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</w:pPr>
      <w:r>
        <w:rPr>
          <w:rFonts w:ascii="Times New Roman CYR" w:hAnsi="Times New Roman CYR" w:cs="Times New Roman CYR"/>
          <w:b/>
          <w:bCs/>
          <w:caps/>
          <w:sz w:val="16"/>
          <w:szCs w:val="16"/>
          <w:lang w:eastAsia="ru-RU"/>
        </w:rPr>
        <w:t>МИНИСТЕРСТВО ОБРАЗОВАНИЯ КУЗБАССА</w:t>
      </w:r>
    </w:p>
    <w:p w:rsidR="00046978" w:rsidRDefault="00F80F24" w:rsidP="00F80F2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C27864"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  <w:t>ГБУ ДПО «Кузбасский региональный институт развития профессионального образования</w:t>
      </w:r>
      <w:r w:rsidR="00046978" w:rsidRPr="00046978"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  <w:t xml:space="preserve"> </w:t>
      </w:r>
    </w:p>
    <w:p w:rsidR="00B36681" w:rsidRPr="00046978" w:rsidRDefault="00046978" w:rsidP="00F80F24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16"/>
          <w:szCs w:val="16"/>
          <w:lang w:eastAsia="ru-RU"/>
        </w:rPr>
        <w:t>ИМ. А.М. Тулеева»</w:t>
      </w:r>
    </w:p>
    <w:p w:rsidR="00CF05F9" w:rsidRDefault="00CF05F9" w:rsidP="00B36681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B36681" w:rsidRPr="00A92A95" w:rsidRDefault="00CF05F9" w:rsidP="00B36681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И</w:t>
      </w:r>
      <w:r w:rsidR="00B36681" w:rsidRPr="00A92A9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нформационное письмо</w:t>
      </w:r>
    </w:p>
    <w:p w:rsidR="00CF05F9" w:rsidRDefault="00CF05F9" w:rsidP="00B36681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B36681" w:rsidRPr="00A92A95" w:rsidRDefault="00B36681" w:rsidP="00B36681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Уважаемые коллеги!</w:t>
      </w:r>
    </w:p>
    <w:p w:rsidR="006935FC" w:rsidRDefault="006935FC" w:rsidP="006935FC">
      <w:pPr>
        <w:spacing w:after="0" w:line="24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B36681" w:rsidRPr="00A92A95" w:rsidRDefault="006935FC" w:rsidP="006935FC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Приглашаем</w:t>
      </w:r>
      <w:r w:rsidR="00B36681"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психологов и представителей смежных дисциплин принять участие в работе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r w:rsidR="00B36681"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международной научной конференции</w:t>
      </w:r>
    </w:p>
    <w:p w:rsidR="00CF05F9" w:rsidRDefault="00CF05F9" w:rsidP="00B36681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905554" w:rsidRDefault="00905554" w:rsidP="00B36681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B36681" w:rsidRPr="00B16823" w:rsidRDefault="00B36681" w:rsidP="00B36681">
      <w:pPr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  <w:r w:rsidRPr="00B168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«</w:t>
      </w:r>
      <w:r w:rsidR="00F80F24" w:rsidRPr="00B1682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ЦЕННОСТНАЯ САМОИДЕНТИФИКАЦИЯ БУДУЩЕГО ПРОФЕССИОНАЛА В ЦИФРОВОЙ ОБРАЗОВАТЕЛЬНОЙ СРЕДЕ</w:t>
      </w:r>
      <w:r w:rsidRPr="00B1682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»</w:t>
      </w:r>
    </w:p>
    <w:p w:rsidR="00CF05F9" w:rsidRDefault="00CF05F9" w:rsidP="00B36681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1344C" w:rsidRDefault="00B36681" w:rsidP="00B36681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Конференция состоится в </w:t>
      </w:r>
      <w:r w:rsidR="00F80F2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Социально-психологическом институте</w:t>
      </w:r>
      <w:r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1344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КемГУ</w:t>
      </w:r>
      <w:proofErr w:type="spellEnd"/>
      <w:r w:rsidR="0071344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</w:p>
    <w:p w:rsidR="00B36681" w:rsidRPr="00A92A95" w:rsidRDefault="00B36681" w:rsidP="00B36681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(</w:t>
      </w:r>
      <w:r w:rsidR="0071344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г. </w:t>
      </w:r>
      <w:r w:rsidR="00F80F2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Кемерово</w:t>
      </w:r>
      <w:r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)</w:t>
      </w:r>
    </w:p>
    <w:p w:rsidR="008723C4" w:rsidRDefault="00B36681" w:rsidP="00B3668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92A9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</w:t>
      </w:r>
      <w:r w:rsidR="00F80F2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9</w:t>
      </w:r>
      <w:r w:rsidRPr="00A92A9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-</w:t>
      </w:r>
      <w:r w:rsidR="00F80F2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30</w:t>
      </w:r>
      <w:r w:rsidRPr="00A92A9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80F2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мая</w:t>
      </w:r>
      <w:r w:rsidRPr="00A92A9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2025 г</w:t>
      </w:r>
      <w:r w:rsidRPr="00A92A95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  <w:r w:rsidR="008723C4" w:rsidRPr="008723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36681" w:rsidRDefault="008723C4" w:rsidP="003A73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Формат конференции: гибридный (с использованием различных платформ для проведения видеоконференций).</w:t>
      </w:r>
      <w:r w:rsidR="003A73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Планируется онлайн трансляция </w:t>
      </w:r>
      <w:r w:rsidR="000469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отдельных 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мероприятий конференции</w:t>
      </w:r>
      <w:r w:rsidR="000469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36681" w:rsidRPr="00A92A95" w:rsidRDefault="00B36681" w:rsidP="008723C4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A92A9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Предполагаемые направления работы конференции:</w:t>
      </w:r>
    </w:p>
    <w:p w:rsidR="00B36681" w:rsidRDefault="00B36681" w:rsidP="00B366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66F0" w:rsidRPr="004C66F0" w:rsidRDefault="004C66F0" w:rsidP="000A7DF1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6F0">
        <w:rPr>
          <w:rFonts w:ascii="Times New Roman" w:hAnsi="Times New Roman"/>
          <w:sz w:val="24"/>
          <w:szCs w:val="24"/>
        </w:rPr>
        <w:t>Профессиональная идентичность как объект психологического исследования</w:t>
      </w:r>
      <w:r w:rsidRPr="004C66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C66F0" w:rsidRPr="004C66F0" w:rsidRDefault="004C66F0" w:rsidP="000A7DF1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6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Новые парадигмы исследования ценностно-смысловой детерминации</w:t>
      </w:r>
      <w:r w:rsidR="0026575B" w:rsidRPr="004C66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идентификационных процессов</w:t>
      </w:r>
      <w:r w:rsidRPr="004C66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66F0" w:rsidRPr="004C66F0" w:rsidRDefault="004C66F0" w:rsidP="000A7DF1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проблемы ф</w:t>
      </w:r>
      <w:r w:rsidRPr="004C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 w:rsidR="0069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C6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идентичности в образовательной среде</w:t>
      </w:r>
    </w:p>
    <w:p w:rsidR="004C66F0" w:rsidRPr="004C66F0" w:rsidRDefault="004C66F0" w:rsidP="000A7DF1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6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Цифровая образовательная среда как новое пространство становления профессиональной идентичности </w:t>
      </w:r>
    </w:p>
    <w:p w:rsidR="008723C4" w:rsidRPr="00CE17DE" w:rsidRDefault="004C66F0" w:rsidP="000A7DF1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Ценностно-смысловые</w:t>
      </w:r>
      <w:r w:rsidR="008723C4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корреляты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идентификационных </w:t>
      </w:r>
      <w:r w:rsid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условиях цифровой образовательной среды</w:t>
      </w:r>
    </w:p>
    <w:p w:rsidR="00CE17DE" w:rsidRPr="00CE17DE" w:rsidRDefault="00CE17DE" w:rsidP="000A7DF1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Диагностика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профессиональной идентичности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процедуры, методы и цифровые технологии</w:t>
      </w:r>
    </w:p>
    <w:p w:rsidR="008723C4" w:rsidRDefault="008723C4" w:rsidP="00B168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823" w:rsidRDefault="00CE17DE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Круглый стол</w:t>
      </w:r>
      <w:r w:rsid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Ценностно-смысловые аспекты </w:t>
      </w:r>
      <w:r w:rsid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становления </w:t>
      </w:r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профессиональной идентичности в контексте </w:t>
      </w:r>
      <w:proofErr w:type="spellStart"/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цифровизации</w:t>
      </w:r>
      <w:proofErr w:type="spellEnd"/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общества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руководители </w:t>
      </w:r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2657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Яницкий</w:t>
      </w:r>
      <w:proofErr w:type="spellEnd"/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6575B" w:rsidRP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.А.</w:t>
      </w:r>
      <w:r w:rsid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6575B" w:rsidRPr="00B168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Браун</w:t>
      </w:r>
    </w:p>
    <w:p w:rsidR="00B16823" w:rsidRDefault="00B16823" w:rsidP="00B1682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10043" w:rsidRDefault="00CE17DE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Сборник материалов конференции в виде электронного издания будет зарегистрирован в РИНЦ. Расширенные версии лучших докладов конференции будут рекомендованы для публикации в качестве статей в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научных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журналах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10043" w:rsidRPr="00A10043" w:rsidRDefault="00A10043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A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СибСкрипт (</w:t>
      </w:r>
      <w:proofErr w:type="spellStart"/>
      <w:r w:rsidRPr="000A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SibScript</w:t>
      </w:r>
      <w:proofErr w:type="spellEnd"/>
      <w:r w:rsidRPr="000A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Специальности ВАК: 5.3.1. Общая психология, психология личности, история психологии (</w:t>
      </w:r>
      <w:r w:rsidRPr="000A7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психологические</w:t>
      </w: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науки), 5.3.4. Педагогическая психология, психодиагностика цифровых образовательных сред (психологические науки), 5.3.5. Социальная психология, политическая и экономическая психология (психологические науки), 5.3.6. Клиническая психология (психологические науки). Журнал относится к категории К1, в соответствии с Итоговым распределением журналов Перечня ВАК по категориям К1, К2, К3. </w:t>
      </w:r>
      <w:r w:rsidRPr="000A7DF1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https://www.sibscript.ru/jour</w:t>
      </w: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0043" w:rsidRPr="000A7DF1" w:rsidRDefault="00A10043" w:rsidP="000A7DF1">
      <w:pPr>
        <w:spacing w:after="0" w:line="240" w:lineRule="auto"/>
        <w:ind w:firstLine="567"/>
        <w:jc w:val="both"/>
        <w:rPr>
          <w:rStyle w:val="a7"/>
        </w:rPr>
      </w:pP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0A7DF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Профессиональное</w:t>
      </w:r>
      <w:r w:rsidRPr="000A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образование в России и за рубежом</w:t>
      </w: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Специальности ВАК: 5.8.1. Общая педагогика, история педагогики и образования (педагогические науки), 5.8.7. Методология и </w:t>
      </w:r>
      <w:proofErr w:type="gramStart"/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техно-логия</w:t>
      </w:r>
      <w:proofErr w:type="gramEnd"/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образования (педагогические науки). Журнал относится к категории К 2, в соответствии с Итоговым распределением журналов Перечня ВАК по категориям К1, К2, К3.  </w:t>
      </w:r>
      <w:r w:rsidRPr="000A7DF1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https://www.prof-obr42.ru/</w:t>
      </w:r>
      <w:r w:rsidRPr="000A7DF1">
        <w:rPr>
          <w:rStyle w:val="a7"/>
        </w:rPr>
        <w:t xml:space="preserve"> </w:t>
      </w:r>
    </w:p>
    <w:p w:rsidR="00B16823" w:rsidRDefault="00A10043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A7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Виртуальная коммуникация и социальные сети.</w:t>
      </w: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 ВАК: 5.4.4. Социальная </w:t>
      </w:r>
      <w:r w:rsidRPr="000A7D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структура</w:t>
      </w:r>
      <w:r w:rsidRP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социальные институты и процессы (социологические науки), 5.12.3. Междисциплинарные исследования языка (психологические науки). Журнал относится к категории К3 в соответствии с Итоговым распределением журналов Перечня ВАК по категориям К1, К2, К3. </w:t>
      </w:r>
      <w:hyperlink r:id="rId5" w:history="1">
        <w:r w:rsidR="00B16823" w:rsidRPr="00CF196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https://jsocnet.ru/ru/nauka/</w:t>
        </w:r>
      </w:hyperlink>
    </w:p>
    <w:p w:rsidR="00CC701F" w:rsidRPr="00CC701F" w:rsidRDefault="00CC701F" w:rsidP="00CC701F">
      <w:pPr>
        <w:spacing w:after="0" w:line="240" w:lineRule="auto"/>
        <w:ind w:firstLine="567"/>
        <w:jc w:val="both"/>
        <w:rPr>
          <w:rStyle w:val="a8"/>
          <w:rFonts w:ascii="Times New Roman" w:hAnsi="Times New Roman"/>
          <w:sz w:val="24"/>
          <w:szCs w:val="24"/>
          <w:u w:val="single"/>
        </w:rPr>
      </w:pPr>
      <w:r w:rsidRPr="00CC70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Окончательное</w:t>
      </w:r>
      <w:r w:rsidRPr="00CC701F">
        <w:rPr>
          <w:rFonts w:ascii="Times New Roman" w:hAnsi="Times New Roman"/>
          <w:sz w:val="24"/>
          <w:szCs w:val="24"/>
          <w:u w:val="single"/>
        </w:rPr>
        <w:t xml:space="preserve"> решение о публикации </w:t>
      </w:r>
      <w:r w:rsidR="00A90803">
        <w:rPr>
          <w:rFonts w:ascii="Times New Roman" w:hAnsi="Times New Roman"/>
          <w:sz w:val="24"/>
          <w:szCs w:val="24"/>
          <w:u w:val="single"/>
        </w:rPr>
        <w:t xml:space="preserve">статей </w:t>
      </w:r>
      <w:r w:rsidRPr="00CC701F">
        <w:rPr>
          <w:rFonts w:ascii="Times New Roman" w:hAnsi="Times New Roman"/>
          <w:sz w:val="24"/>
          <w:szCs w:val="24"/>
          <w:u w:val="single"/>
        </w:rPr>
        <w:t>принимается редакционной коллегией журналов.</w:t>
      </w:r>
    </w:p>
    <w:p w:rsidR="00CC701F" w:rsidRDefault="00CC701F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A7DF1" w:rsidRDefault="00CE17DE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взнос для участия в конференции не предусмотрен. Расходы на проезд и проживание участники конференции несут самостоятельно.</w:t>
      </w:r>
    </w:p>
    <w:p w:rsidR="00CE17DE" w:rsidRPr="00CE17DE" w:rsidRDefault="00CE17DE" w:rsidP="000A7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17DE" w:rsidRDefault="00CE17DE" w:rsidP="0087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Важные даты:</w:t>
      </w:r>
    </w:p>
    <w:p w:rsidR="00A64BC1" w:rsidRPr="00CE17DE" w:rsidRDefault="00A64BC1" w:rsidP="00872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7DE" w:rsidRPr="00CE17DE" w:rsidRDefault="00A64BC1" w:rsidP="00A64BC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CE17DE"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.05.2025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E17DE" w:rsidRPr="00CE17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последний срок представления материалов конференции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26.05</w:t>
      </w:r>
      <w:r w:rsidR="00CE17DE"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E17DE" w:rsidRPr="00CE17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извещение авторов о результатах отбора материалов конференции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17DE"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E17DE"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E17DE"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E17DE" w:rsidRPr="00CE17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открытие конференции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30.05</w:t>
      </w:r>
      <w:r w:rsidR="00CE17DE"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E17DE" w:rsidRPr="00CE17D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завершение конференции</w:t>
      </w:r>
    </w:p>
    <w:p w:rsidR="008723C4" w:rsidRDefault="008723C4" w:rsidP="00A64B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BC1" w:rsidRDefault="00CE17DE" w:rsidP="00A64BC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оргкомитета конференции: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650000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Кемерово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ул.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Советский пр-т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4801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Социально-психологический институт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психологических наук.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E30B8" w:rsidRPr="004E30B8" w:rsidRDefault="004E30B8" w:rsidP="00A64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</w:t>
      </w:r>
      <w:r w:rsidR="00A64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4E3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рганизационного комитета</w:t>
      </w:r>
      <w:r w:rsidR="00A64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конференции: </w:t>
      </w:r>
      <w:r w:rsidR="00A6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 </w:t>
      </w:r>
      <w:r w:rsidR="00A6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сихологического </w:t>
      </w:r>
      <w:r w:rsidR="00A10043" w:rsidRPr="00A64B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института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КемГУ</w:t>
      </w:r>
      <w:proofErr w:type="spellEnd"/>
      <w:r w:rsidRPr="004E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д.псх.н</w:t>
      </w:r>
      <w:proofErr w:type="spellEnd"/>
      <w:r w:rsidRPr="004E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профессор,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член-корр. РАО</w:t>
      </w:r>
      <w:r w:rsidRPr="004E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 Яницкий</w:t>
      </w:r>
    </w:p>
    <w:p w:rsidR="004E30B8" w:rsidRPr="004E30B8" w:rsidRDefault="004E30B8" w:rsidP="00A64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конференции</w:t>
      </w:r>
      <w:r w:rsidR="00A64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психологических наук </w:t>
      </w:r>
      <w:proofErr w:type="spellStart"/>
      <w:r w:rsidR="00F9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КемГУ</w:t>
      </w:r>
      <w:proofErr w:type="spellEnd"/>
      <w:r w:rsidR="00F9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к.псх.н</w:t>
      </w:r>
      <w:proofErr w:type="spellEnd"/>
      <w:r w:rsidRPr="004E3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4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</w:t>
      </w:r>
      <w:bookmarkStart w:id="0" w:name="_GoBack"/>
      <w:bookmarkEnd w:id="0"/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О.А. Браун </w:t>
      </w:r>
    </w:p>
    <w:p w:rsidR="00623997" w:rsidRPr="004E30B8" w:rsidRDefault="00623997" w:rsidP="00CE1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17C2" w:rsidRPr="00DF441E" w:rsidRDefault="00CE17DE" w:rsidP="00A64BC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организационным вопросам необходимо обращаться к</w:t>
      </w:r>
      <w:r w:rsidR="00A64B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секретарю конференции </w:t>
      </w:r>
      <w:r w:rsid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Ольге Артуровне Браун</w:t>
      </w:r>
      <w:r w:rsidR="00DF441E" w:rsidRPr="00DF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F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conf</w:t>
      </w:r>
      <w:r w:rsidR="00DF441E" w:rsidRPr="00DF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25@</w:t>
      </w:r>
      <w:r w:rsidR="00DF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yahoo</w:t>
      </w:r>
      <w:r w:rsidR="00DF441E" w:rsidRPr="00DF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DF44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com</w:t>
      </w: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723C4" w:rsidRPr="00CE17DE" w:rsidRDefault="00CE17DE" w:rsidP="00A64BC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 для справок: +7-</w:t>
      </w:r>
      <w:r w:rsidR="00A10043" w:rsidRPr="00A100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384-2-58-12-90</w:t>
      </w:r>
    </w:p>
    <w:p w:rsidR="00A64BC1" w:rsidRDefault="00A64BC1" w:rsidP="008723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4BC1" w:rsidRDefault="00CE17DE" w:rsidP="00A64BC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участию в научной программе конференции приглашаются работы экспериментального, эмпирического, теоретического и историко-методологического характера.</w:t>
      </w:r>
      <w:r w:rsidR="00A64B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64BC1" w:rsidRDefault="00A64BC1" w:rsidP="00A64BC1">
      <w:pPr>
        <w:spacing w:after="0" w:line="240" w:lineRule="auto"/>
        <w:ind w:left="340" w:firstLine="2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риветствуются междисциплинарные исследования из всех релевантных областей.</w:t>
      </w:r>
      <w:r w:rsidR="00CE17DE" w:rsidRPr="00CE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4BC1" w:rsidRDefault="00CE17DE" w:rsidP="00A64BC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Материалы конференции направляются только через форму регистрации </w:t>
      </w:r>
    </w:p>
    <w:p w:rsidR="00A64BC1" w:rsidRPr="00A358BF" w:rsidRDefault="00F94B23" w:rsidP="00A64BC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  <w:hyperlink r:id="rId6" w:tgtFrame="_blank" w:history="1">
        <w:r w:rsidR="00A358BF" w:rsidRPr="00A358BF">
          <w:rPr>
            <w:rStyle w:val="a7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https://forms.yandex.ru/cloud/67ca932890fa7b3b262c48ac/</w:t>
        </w:r>
      </w:hyperlink>
    </w:p>
    <w:p w:rsidR="00A358BF" w:rsidRDefault="00A358BF" w:rsidP="00A64BC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17DE" w:rsidRPr="00CE17DE" w:rsidRDefault="00CE17DE" w:rsidP="00A64BC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7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Оргкомитет оставляет за собой право отклонения материалов для публикации в случае их несоответствия проблематике и научному уровню конференции, требованиям к подготовке научных публикаций или нарушения сроков их подачи. Авторы тезисов выступают гарантом качества предоставляемых материалов.</w:t>
      </w:r>
    </w:p>
    <w:p w:rsidR="00A90803" w:rsidRDefault="00A90803" w:rsidP="00692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8BF" w:rsidRDefault="00A358BF" w:rsidP="00692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644" w:rsidRDefault="001950E9" w:rsidP="00692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Технические требования, предъявляемые к материалам </w:t>
      </w:r>
      <w:r w:rsidR="009E0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конференции</w:t>
      </w:r>
      <w:r w:rsidRPr="00923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A7387" w:rsidRPr="0092326D" w:rsidRDefault="003A7387" w:rsidP="00692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326D" w:rsidRPr="0092326D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6D">
        <w:rPr>
          <w:rFonts w:ascii="Times New Roman" w:hAnsi="Times New Roman" w:cs="Times New Roman"/>
          <w:noProof/>
          <w:sz w:val="24"/>
          <w:szCs w:val="24"/>
        </w:rPr>
        <w:t>1. Материалы конференции предоставляются в электронном виде (форматы doc и docx).</w:t>
      </w:r>
    </w:p>
    <w:p w:rsidR="0092326D" w:rsidRPr="0092326D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6D">
        <w:rPr>
          <w:rFonts w:ascii="Times New Roman" w:hAnsi="Times New Roman" w:cs="Times New Roman"/>
          <w:noProof/>
          <w:sz w:val="24"/>
          <w:szCs w:val="24"/>
        </w:rPr>
        <w:t>2. Материалы формируются в текстовом редакторе MS Word.</w:t>
      </w:r>
    </w:p>
    <w:p w:rsidR="0092326D" w:rsidRPr="0092326D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6D">
        <w:rPr>
          <w:rFonts w:ascii="Times New Roman" w:hAnsi="Times New Roman" w:cs="Times New Roman"/>
          <w:noProof/>
          <w:sz w:val="24"/>
          <w:szCs w:val="24"/>
        </w:rPr>
        <w:t>3. Формат текста: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размер бумаги А4, книжная ориентация;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шрифт Times new Roman;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размер шрифта 12 пт.;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межстрочный интервал – одинарный;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выравнивание текста – по ширине страницы;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поля: верхнее – 2, нижнее – 2, левое – 3, правое – 1.5;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нумерация страниц не выставляется;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переносы в тексте не выставляется;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не допускается использование гиперссылок.</w:t>
      </w:r>
    </w:p>
    <w:p w:rsidR="0092326D" w:rsidRPr="0092326D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6D">
        <w:rPr>
          <w:rFonts w:ascii="Times New Roman" w:hAnsi="Times New Roman" w:cs="Times New Roman"/>
          <w:noProof/>
          <w:sz w:val="24"/>
          <w:szCs w:val="24"/>
        </w:rPr>
        <w:t xml:space="preserve">4. Объем представленного к публикации материала до </w:t>
      </w:r>
      <w:r w:rsidR="00221881">
        <w:rPr>
          <w:rFonts w:ascii="Times New Roman" w:hAnsi="Times New Roman" w:cs="Times New Roman"/>
          <w:noProof/>
          <w:sz w:val="24"/>
          <w:szCs w:val="24"/>
        </w:rPr>
        <w:t>3</w:t>
      </w:r>
      <w:r w:rsidRPr="0092326D">
        <w:rPr>
          <w:rFonts w:ascii="Times New Roman" w:hAnsi="Times New Roman" w:cs="Times New Roman"/>
          <w:noProof/>
          <w:sz w:val="24"/>
          <w:szCs w:val="24"/>
        </w:rPr>
        <w:t xml:space="preserve"> страниц формата A4.</w:t>
      </w:r>
    </w:p>
    <w:p w:rsidR="0092326D" w:rsidRPr="0092326D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6D">
        <w:rPr>
          <w:rFonts w:ascii="Times New Roman" w:hAnsi="Times New Roman" w:cs="Times New Roman"/>
          <w:noProof/>
          <w:sz w:val="24"/>
          <w:szCs w:val="24"/>
        </w:rPr>
        <w:t>5. Предоставленные к публикации материалы должны содержать следующие обязательные структурные элементы: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аннотация, характеризующая в краткой форме актуальность исследования, используемую методологию или аналитический инструментарий, полученные результаты и выводы;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ключевые слова – не более 7 слов / словосочетаний (перечисляются через запятую, точка в конце перечисления не ставиться);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основной текст материалов, содержащий следующие разделы и их характеристику: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_Hlk190700402"/>
      <w:r w:rsidRPr="009E074F">
        <w:rPr>
          <w:rFonts w:ascii="Times New Roman" w:hAnsi="Times New Roman" w:cs="Times New Roman"/>
          <w:noProof/>
          <w:sz w:val="20"/>
          <w:szCs w:val="20"/>
        </w:rPr>
        <w:t>актуальность, цель, задачи исследования;</w:t>
      </w:r>
      <w:r w:rsidR="009D1505" w:rsidRPr="009E074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E074F">
        <w:rPr>
          <w:rFonts w:ascii="Times New Roman" w:hAnsi="Times New Roman" w:cs="Times New Roman"/>
          <w:noProof/>
          <w:sz w:val="20"/>
          <w:szCs w:val="20"/>
        </w:rPr>
        <w:t>методы исследования, процессы организации исследования, используемые методы (методики) с обоснованием выбора; подробные сведения об объекте исследования;</w:t>
      </w:r>
      <w:r w:rsidR="009D1505" w:rsidRPr="009E074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E074F">
        <w:rPr>
          <w:rFonts w:ascii="Times New Roman" w:hAnsi="Times New Roman" w:cs="Times New Roman"/>
          <w:noProof/>
          <w:sz w:val="20"/>
          <w:szCs w:val="20"/>
        </w:rPr>
        <w:t>результаты и обсуждение результатов, которые представляют исходный материал для доказательства в свернутом виде; важно, чтобы проиллюстрированная информация не дублировала уже приведенную в тексте; результаты должны быть представлены последовательно и логично и содержать достаточно информации для оценки сделанных выводов;</w:t>
      </w:r>
      <w:r w:rsidR="009D1505" w:rsidRPr="009E074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bookmarkEnd w:id="1"/>
      <w:r w:rsidRPr="009E074F">
        <w:rPr>
          <w:rFonts w:ascii="Times New Roman" w:hAnsi="Times New Roman" w:cs="Times New Roman"/>
          <w:noProof/>
          <w:sz w:val="20"/>
          <w:szCs w:val="20"/>
        </w:rPr>
        <w:t>заключение, содержащее краткую формулировку результатов и сопоставляющее полученные результаты с обозначенной в начале работы целью;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− список литературы оформляется в алфавитном порядке. При алфавитном расположении сначала перечисляются русскоязычные источники, далее – иностранные источники: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9E074F">
        <w:rPr>
          <w:rFonts w:ascii="Times New Roman" w:hAnsi="Times New Roman" w:cs="Times New Roman"/>
          <w:i/>
          <w:noProof/>
          <w:sz w:val="20"/>
          <w:szCs w:val="20"/>
        </w:rPr>
        <w:t>Статьи из журнала: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Ивонина Л. И. Придворная жизнь в эпоху Карла II Стюарта / Л. И. Ивонина // Вопросы истории. – 2010. – № 11. – С. 110–123.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9E074F">
        <w:rPr>
          <w:rFonts w:ascii="Times New Roman" w:hAnsi="Times New Roman" w:cs="Times New Roman"/>
          <w:i/>
          <w:noProof/>
          <w:sz w:val="20"/>
          <w:szCs w:val="20"/>
        </w:rPr>
        <w:t>Статьи из книги: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Минкина В. А. Участие службы информации в рекламной деятельности / В. А. Минкина, Н. В. Рудакова // Справочник информационного работника / ред. Р. С. Гиляревский, В. А. Минкина. – Санкт-Петербург, 2005. – С. 405–410.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9E074F">
        <w:rPr>
          <w:rFonts w:ascii="Times New Roman" w:hAnsi="Times New Roman" w:cs="Times New Roman"/>
          <w:i/>
          <w:noProof/>
          <w:sz w:val="20"/>
          <w:szCs w:val="20"/>
        </w:rPr>
        <w:t>Книги с двумя авторами и более 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9E074F">
        <w:rPr>
          <w:rFonts w:ascii="Times New Roman" w:hAnsi="Times New Roman" w:cs="Times New Roman"/>
          <w:noProof/>
          <w:sz w:val="20"/>
          <w:szCs w:val="20"/>
          <w:lang w:val="en-US"/>
        </w:rPr>
        <w:t>Kay S. Inside Out : Students book : Upper intermediate / S. Kay, V. Jones. – Oxford : Macmillan Heinemann, 2001. – 160 p. – ISBN 0-333-75760-2.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 w:rsidRPr="009E074F">
        <w:rPr>
          <w:rFonts w:ascii="Times New Roman" w:hAnsi="Times New Roman" w:cs="Times New Roman"/>
          <w:i/>
          <w:noProof/>
          <w:sz w:val="20"/>
          <w:szCs w:val="20"/>
        </w:rPr>
        <w:t>Электронные ресурсы: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Бородина В. А. Читателеведение: наука, образование, практика / В. А. Бородина ; ред., авт. предисл. Г. В. Варганова ; СПбГИК. – Санкт-Петербург : СПбГИК, 2018. – URL: http://elibrary.spbguki.ru/955621/view (дата обращения: 26.06.2019).</w:t>
      </w:r>
    </w:p>
    <w:p w:rsidR="0092326D" w:rsidRPr="009E074F" w:rsidRDefault="0092326D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E074F">
        <w:rPr>
          <w:rFonts w:ascii="Times New Roman" w:hAnsi="Times New Roman" w:cs="Times New Roman"/>
          <w:noProof/>
          <w:sz w:val="20"/>
          <w:szCs w:val="20"/>
        </w:rPr>
        <w:t>Ссылки на источники затекстовые – круглые скобки с указанием порядкового номера источника в списке литературы и, через запятую, номер страницы (пример – (5, с. 115). На каждый источник должна быть ссылка.</w:t>
      </w:r>
    </w:p>
    <w:p w:rsidR="0092326D" w:rsidRDefault="00221881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1881">
        <w:rPr>
          <w:rFonts w:ascii="Times New Roman" w:hAnsi="Times New Roman" w:cs="Times New Roman"/>
          <w:noProof/>
          <w:sz w:val="24"/>
          <w:szCs w:val="24"/>
        </w:rPr>
        <w:t>6</w:t>
      </w:r>
      <w:r w:rsidR="0092326D" w:rsidRPr="00221881">
        <w:rPr>
          <w:rFonts w:ascii="Times New Roman" w:hAnsi="Times New Roman" w:cs="Times New Roman"/>
          <w:noProof/>
          <w:sz w:val="24"/>
          <w:szCs w:val="24"/>
        </w:rPr>
        <w:t xml:space="preserve">. Сведения об авторах представляются через регистрационную форму и не входят в текст материалов конференции, </w:t>
      </w:r>
      <w:r w:rsidR="00E406DF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92326D" w:rsidRPr="00221881">
        <w:rPr>
          <w:rFonts w:ascii="Times New Roman" w:hAnsi="Times New Roman" w:cs="Times New Roman"/>
          <w:noProof/>
          <w:sz w:val="24"/>
          <w:szCs w:val="24"/>
        </w:rPr>
        <w:t>прикрепляются отдельным файлом MS Word (формат</w:t>
      </w:r>
      <w:r w:rsidR="0092326D" w:rsidRPr="00692254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92326D" w:rsidRPr="00221881">
        <w:rPr>
          <w:rFonts w:ascii="Times New Roman" w:hAnsi="Times New Roman" w:cs="Times New Roman"/>
          <w:noProof/>
          <w:sz w:val="24"/>
          <w:szCs w:val="24"/>
        </w:rPr>
        <w:t>doc или docx)</w:t>
      </w:r>
      <w:r w:rsidR="00350F7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50F7C" w:rsidRDefault="00350F7C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50F7C" w:rsidRPr="009D1505" w:rsidRDefault="00350F7C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</w:rPr>
      </w:pPr>
    </w:p>
    <w:p w:rsidR="009D1505" w:rsidRDefault="009D1505" w:rsidP="003A73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735A4C" w:rsidRDefault="00735A4C" w:rsidP="0015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A4C" w:rsidRDefault="00735A4C" w:rsidP="0015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A4C" w:rsidRDefault="00735A4C" w:rsidP="0015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5A4C" w:rsidRDefault="00735A4C" w:rsidP="0015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7C2" w:rsidRPr="00A358BF" w:rsidRDefault="00AD17C2" w:rsidP="0015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2D9" w:rsidRDefault="001572D9" w:rsidP="0015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 оформления основного текста рукописи</w:t>
      </w:r>
    </w:p>
    <w:p w:rsidR="00735A4C" w:rsidRDefault="00735A4C" w:rsidP="0073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1572D9" w:rsidRDefault="001572D9" w:rsidP="0073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A4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Для использования данного формата скопируйте текст нужного раздела Вашей рукописи и вставьте в нужный раздел формата</w:t>
      </w:r>
      <w:r w:rsidRPr="00735A4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735A4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«Сохранить только текст»</w:t>
      </w:r>
    </w:p>
    <w:p w:rsidR="00350F7C" w:rsidRDefault="00350F7C" w:rsidP="0073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350F7C" w:rsidRDefault="00350F7C" w:rsidP="0073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E406DF" w:rsidRDefault="00E406DF" w:rsidP="0073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350F7C" w:rsidRPr="00E406DF" w:rsidRDefault="00E406DF" w:rsidP="00E406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НАЗВАНИЕ СТАТЬИ</w:t>
      </w:r>
    </w:p>
    <w:p w:rsidR="00350F7C" w:rsidRDefault="00350F7C" w:rsidP="00E406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06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Фамилия И.О.</w:t>
      </w:r>
    </w:p>
    <w:p w:rsidR="00E406DF" w:rsidRPr="00E406DF" w:rsidRDefault="00E406DF" w:rsidP="00E406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E406D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Полное название организации</w:t>
      </w:r>
    </w:p>
    <w:p w:rsidR="00E406DF" w:rsidRPr="00E406DF" w:rsidRDefault="00E406DF" w:rsidP="00E406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50F7C" w:rsidRPr="00E406DF" w:rsidRDefault="00350F7C" w:rsidP="00E406DF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406DF">
        <w:rPr>
          <w:rFonts w:ascii="Times New Roman" w:hAnsi="Times New Roman" w:cs="Times New Roman"/>
          <w:b/>
          <w:noProof/>
          <w:sz w:val="20"/>
          <w:szCs w:val="20"/>
        </w:rPr>
        <w:t>Аннотация.</w:t>
      </w:r>
      <w:r w:rsidRPr="00E406DF">
        <w:rPr>
          <w:rFonts w:ascii="Times New Roman" w:hAnsi="Times New Roman" w:cs="Times New Roman"/>
          <w:noProof/>
          <w:sz w:val="20"/>
          <w:szCs w:val="20"/>
        </w:rPr>
        <w:t xml:space="preserve"> Краткая характеристика актуальности исследования, используемой методологии или аналитического инструментария, полученные результаты и выводы</w:t>
      </w:r>
    </w:p>
    <w:p w:rsidR="009E074F" w:rsidRPr="00E406DF" w:rsidRDefault="00E406DF" w:rsidP="00E406DF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406DF">
        <w:rPr>
          <w:rFonts w:ascii="Times New Roman" w:hAnsi="Times New Roman" w:cs="Times New Roman"/>
          <w:b/>
          <w:noProof/>
          <w:sz w:val="20"/>
          <w:szCs w:val="20"/>
        </w:rPr>
        <w:t>Ключевые слова:</w:t>
      </w:r>
      <w:r w:rsidRPr="00E406DF">
        <w:rPr>
          <w:rFonts w:ascii="Times New Roman" w:hAnsi="Times New Roman" w:cs="Times New Roman"/>
          <w:noProof/>
          <w:sz w:val="20"/>
          <w:szCs w:val="20"/>
        </w:rPr>
        <w:t xml:space="preserve"> не более 7 слов / словосочетаний (перечисляются через запятую, точка в конце перечисления не ставиться)</w:t>
      </w:r>
    </w:p>
    <w:p w:rsidR="00E406DF" w:rsidRDefault="00E406DF" w:rsidP="00E406DF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DDE" w:rsidRPr="009E074F" w:rsidRDefault="00100DDE" w:rsidP="00E406DF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074F">
        <w:rPr>
          <w:rFonts w:ascii="Times New Roman" w:hAnsi="Times New Roman" w:cs="Times New Roman"/>
          <w:b/>
          <w:noProof/>
          <w:sz w:val="24"/>
          <w:szCs w:val="24"/>
        </w:rPr>
        <w:t>Введение</w:t>
      </w:r>
      <w:r w:rsidR="006F0BDB">
        <w:rPr>
          <w:rFonts w:ascii="Times New Roman" w:hAnsi="Times New Roman" w:cs="Times New Roman"/>
          <w:noProof/>
          <w:sz w:val="24"/>
          <w:szCs w:val="24"/>
        </w:rPr>
        <w:t>.</w:t>
      </w:r>
      <w:r w:rsidRPr="009E074F">
        <w:rPr>
          <w:rFonts w:ascii="Times New Roman" w:hAnsi="Times New Roman" w:cs="Times New Roman"/>
          <w:noProof/>
          <w:sz w:val="24"/>
          <w:szCs w:val="24"/>
        </w:rPr>
        <w:t xml:space="preserve"> Актуальность, цель, задачи исследования.</w:t>
      </w:r>
    </w:p>
    <w:p w:rsidR="00100DDE" w:rsidRPr="00100DDE" w:rsidRDefault="00100DDE" w:rsidP="00E406DF">
      <w:pPr>
        <w:spacing w:after="0" w:line="240" w:lineRule="auto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0DDE">
        <w:rPr>
          <w:rFonts w:ascii="Times New Roman" w:hAnsi="Times New Roman" w:cs="Times New Roman"/>
          <w:b/>
          <w:noProof/>
          <w:sz w:val="24"/>
          <w:szCs w:val="24"/>
        </w:rPr>
        <w:t>Методы</w:t>
      </w:r>
      <w:r w:rsidR="006F0BDB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" w:name="_Hlk190701784"/>
      <w:bookmarkStart w:id="3" w:name="_Hlk190703349"/>
      <w:r w:rsidR="008D15F3">
        <w:rPr>
          <w:rFonts w:ascii="Times New Roman" w:hAnsi="Times New Roman" w:cs="Times New Roman"/>
          <w:noProof/>
          <w:sz w:val="24"/>
          <w:szCs w:val="24"/>
        </w:rPr>
        <w:t>Описание процедуры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 исследования</w:t>
      </w:r>
      <w:bookmarkEnd w:id="2"/>
      <w:r w:rsidRPr="00100DDE">
        <w:rPr>
          <w:rFonts w:ascii="Times New Roman" w:hAnsi="Times New Roman" w:cs="Times New Roman"/>
          <w:noProof/>
          <w:sz w:val="24"/>
          <w:szCs w:val="24"/>
        </w:rPr>
        <w:t>, используемы</w:t>
      </w:r>
      <w:r w:rsidR="008D15F3">
        <w:rPr>
          <w:rFonts w:ascii="Times New Roman" w:hAnsi="Times New Roman" w:cs="Times New Roman"/>
          <w:noProof/>
          <w:sz w:val="24"/>
          <w:szCs w:val="24"/>
        </w:rPr>
        <w:t>х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 метод</w:t>
      </w:r>
      <w:r w:rsidR="008D15F3">
        <w:rPr>
          <w:rFonts w:ascii="Times New Roman" w:hAnsi="Times New Roman" w:cs="Times New Roman"/>
          <w:noProof/>
          <w:sz w:val="24"/>
          <w:szCs w:val="24"/>
        </w:rPr>
        <w:t>ов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 (методик) с обоснованием выбора; подробные сведения об объекте исследования</w:t>
      </w:r>
      <w:r w:rsidR="008D15F3">
        <w:rPr>
          <w:rFonts w:ascii="Times New Roman" w:hAnsi="Times New Roman" w:cs="Times New Roman"/>
          <w:noProof/>
          <w:sz w:val="24"/>
          <w:szCs w:val="24"/>
        </w:rPr>
        <w:t xml:space="preserve"> и способах статистической обработки данных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bookmarkEnd w:id="3"/>
      <w:r w:rsidR="00915F0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E074F" w:rsidRPr="00100DDE" w:rsidRDefault="00100DDE" w:rsidP="00E406DF">
      <w:pPr>
        <w:spacing w:after="0" w:line="240" w:lineRule="auto"/>
        <w:ind w:firstLine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0DDE">
        <w:rPr>
          <w:rFonts w:ascii="Times New Roman" w:hAnsi="Times New Roman" w:cs="Times New Roman"/>
          <w:b/>
          <w:noProof/>
          <w:sz w:val="24"/>
          <w:szCs w:val="24"/>
        </w:rPr>
        <w:t>Результаты</w:t>
      </w:r>
      <w:r w:rsidR="006F0BDB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Результаты </w:t>
      </w:r>
      <w:r w:rsidR="00735A4C">
        <w:rPr>
          <w:rFonts w:ascii="Times New Roman" w:hAnsi="Times New Roman" w:cs="Times New Roman"/>
          <w:noProof/>
          <w:sz w:val="24"/>
          <w:szCs w:val="24"/>
        </w:rPr>
        <w:t xml:space="preserve">исследования 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735A4C">
        <w:rPr>
          <w:rFonts w:ascii="Times New Roman" w:hAnsi="Times New Roman" w:cs="Times New Roman"/>
          <w:noProof/>
          <w:sz w:val="24"/>
          <w:szCs w:val="24"/>
        </w:rPr>
        <w:t>их обсуждение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, которые представляют </w:t>
      </w:r>
      <w:r w:rsidR="00735A4C">
        <w:rPr>
          <w:rFonts w:ascii="Times New Roman" w:hAnsi="Times New Roman" w:cs="Times New Roman"/>
          <w:noProof/>
          <w:sz w:val="24"/>
          <w:szCs w:val="24"/>
        </w:rPr>
        <w:t xml:space="preserve">необходимый </w:t>
      </w:r>
      <w:r w:rsidRPr="00100DDE">
        <w:rPr>
          <w:rFonts w:ascii="Times New Roman" w:hAnsi="Times New Roman" w:cs="Times New Roman"/>
          <w:noProof/>
          <w:sz w:val="24"/>
          <w:szCs w:val="24"/>
        </w:rPr>
        <w:t>материал для доказательства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100DD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D0A51" w:rsidRDefault="008D15F3" w:rsidP="00E406D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="006F0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</w:t>
      </w:r>
      <w:r w:rsidRPr="008D1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аключение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</w:t>
      </w:r>
      <w:r w:rsidRPr="008D1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</w:t>
      </w:r>
      <w:r w:rsidRPr="008D1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краткую формулировку результатов и сопоставля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</w:t>
      </w:r>
      <w:r w:rsidRPr="008D1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полученные результаты с обозначенной в начале работы целью</w:t>
      </w:r>
      <w:r w:rsidR="009E0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другими аналогичными исследованиями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35A4C" w:rsidRDefault="00735A4C" w:rsidP="00E406DF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A3F" w:rsidRDefault="00886A3F" w:rsidP="00E406DF">
      <w:pPr>
        <w:spacing w:after="0" w:line="240" w:lineRule="auto"/>
        <w:ind w:firstLine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6A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Библиографический список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86A3F" w:rsidRPr="00886A3F" w:rsidRDefault="00886A3F" w:rsidP="00E406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86A3F">
        <w:rPr>
          <w:rFonts w:ascii="Times New Roman" w:hAnsi="Times New Roman" w:cs="Times New Roman"/>
          <w:noProof/>
          <w:sz w:val="20"/>
          <w:szCs w:val="20"/>
        </w:rPr>
        <w:t>Бородина В. А. Читателеведение: наука, образование, практика / В. А. Бородина ; ред., авт. предисл. Г. В. Варганова ; СПбГИК. – Санкт-Петербург : СПбГИК, 2018. – URL: http://elibrary.spbguki.ru/955621/view (дата обращения: 26.06.2019).</w:t>
      </w:r>
    </w:p>
    <w:p w:rsidR="00886A3F" w:rsidRPr="00886A3F" w:rsidRDefault="00886A3F" w:rsidP="00E406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86A3F">
        <w:rPr>
          <w:rFonts w:ascii="Times New Roman" w:hAnsi="Times New Roman" w:cs="Times New Roman"/>
          <w:noProof/>
          <w:sz w:val="20"/>
          <w:szCs w:val="20"/>
        </w:rPr>
        <w:t>Ивонина Л. И. Придворная жизнь в эпоху Карла II Стюарта / Л. И. Ивонина // Вопросы истории. – 2010. – № 11. – С. 110–123.</w:t>
      </w:r>
    </w:p>
    <w:p w:rsidR="00886A3F" w:rsidRPr="00886A3F" w:rsidRDefault="00886A3F" w:rsidP="00E406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86A3F">
        <w:rPr>
          <w:rFonts w:ascii="Times New Roman" w:hAnsi="Times New Roman" w:cs="Times New Roman"/>
          <w:noProof/>
          <w:sz w:val="20"/>
          <w:szCs w:val="20"/>
        </w:rPr>
        <w:t>Минкина В. А. Участие службы информации в рекламной деятельности / В. А. Минкина, Н. В. Рудакова // Справочник информационного работника / ред. Р. С. Гиляревский, В. А. Минкина. – Санкт-Петербург, 2005. – С. 405–410.</w:t>
      </w:r>
    </w:p>
    <w:p w:rsidR="00886A3F" w:rsidRPr="00915F00" w:rsidRDefault="00886A3F" w:rsidP="00E406DF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15F00">
        <w:rPr>
          <w:rFonts w:ascii="Times New Roman" w:hAnsi="Times New Roman" w:cs="Times New Roman"/>
          <w:noProof/>
          <w:sz w:val="20"/>
          <w:szCs w:val="20"/>
          <w:lang w:val="en-US"/>
        </w:rPr>
        <w:t>Kay S. Inside Out : Students book : Upper intermediate / S. Kay, V. Jones. – Oxford : Macmillan Heinemann, 2001. – 160 p. – ISBN 0-333-75760-2.</w:t>
      </w:r>
    </w:p>
    <w:p w:rsidR="00886A3F" w:rsidRPr="00F80F24" w:rsidRDefault="00886A3F" w:rsidP="00E406DF">
      <w:pPr>
        <w:tabs>
          <w:tab w:val="left" w:pos="567"/>
        </w:tabs>
        <w:spacing w:after="0" w:line="240" w:lineRule="auto"/>
        <w:ind w:firstLine="34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sectPr w:rsidR="00886A3F" w:rsidRPr="00F80F24" w:rsidSect="00AE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A17"/>
    <w:multiLevelType w:val="multilevel"/>
    <w:tmpl w:val="8DAEA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2B36"/>
    <w:multiLevelType w:val="hybridMultilevel"/>
    <w:tmpl w:val="9B7C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E69"/>
    <w:multiLevelType w:val="multilevel"/>
    <w:tmpl w:val="FBB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53D46"/>
    <w:multiLevelType w:val="multilevel"/>
    <w:tmpl w:val="F24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22157"/>
    <w:multiLevelType w:val="multilevel"/>
    <w:tmpl w:val="94EA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D5FA1"/>
    <w:multiLevelType w:val="hybridMultilevel"/>
    <w:tmpl w:val="6FC075B0"/>
    <w:lvl w:ilvl="0" w:tplc="92F8C7CC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2"/>
  </w:compat>
  <w:rsids>
    <w:rsidRoot w:val="00CE17DE"/>
    <w:rsid w:val="00046978"/>
    <w:rsid w:val="000A7DF1"/>
    <w:rsid w:val="00100DDE"/>
    <w:rsid w:val="001517B5"/>
    <w:rsid w:val="001551EC"/>
    <w:rsid w:val="001572D9"/>
    <w:rsid w:val="001950E9"/>
    <w:rsid w:val="00221881"/>
    <w:rsid w:val="0026575B"/>
    <w:rsid w:val="00350F7C"/>
    <w:rsid w:val="003A7387"/>
    <w:rsid w:val="0048010A"/>
    <w:rsid w:val="004C66F0"/>
    <w:rsid w:val="004E30B8"/>
    <w:rsid w:val="00555BF0"/>
    <w:rsid w:val="00623997"/>
    <w:rsid w:val="00692254"/>
    <w:rsid w:val="006935FC"/>
    <w:rsid w:val="006C5144"/>
    <w:rsid w:val="006F0BDB"/>
    <w:rsid w:val="0071344C"/>
    <w:rsid w:val="00721E37"/>
    <w:rsid w:val="00735A4C"/>
    <w:rsid w:val="00750644"/>
    <w:rsid w:val="008723C4"/>
    <w:rsid w:val="00886A3F"/>
    <w:rsid w:val="008D15F3"/>
    <w:rsid w:val="008F32C6"/>
    <w:rsid w:val="00905554"/>
    <w:rsid w:val="00915F00"/>
    <w:rsid w:val="0092326D"/>
    <w:rsid w:val="0095241A"/>
    <w:rsid w:val="00970A4C"/>
    <w:rsid w:val="009A1EDA"/>
    <w:rsid w:val="009D1505"/>
    <w:rsid w:val="009E074F"/>
    <w:rsid w:val="00A10043"/>
    <w:rsid w:val="00A358BF"/>
    <w:rsid w:val="00A64BC1"/>
    <w:rsid w:val="00A90803"/>
    <w:rsid w:val="00AD17C2"/>
    <w:rsid w:val="00AE6154"/>
    <w:rsid w:val="00B11EEA"/>
    <w:rsid w:val="00B16823"/>
    <w:rsid w:val="00B36681"/>
    <w:rsid w:val="00B63571"/>
    <w:rsid w:val="00CC701F"/>
    <w:rsid w:val="00CD0A51"/>
    <w:rsid w:val="00CE17DE"/>
    <w:rsid w:val="00CE5AAB"/>
    <w:rsid w:val="00CF05F9"/>
    <w:rsid w:val="00DC6588"/>
    <w:rsid w:val="00DF441E"/>
    <w:rsid w:val="00E308A8"/>
    <w:rsid w:val="00E406DF"/>
    <w:rsid w:val="00E4373A"/>
    <w:rsid w:val="00E5243A"/>
    <w:rsid w:val="00EA1437"/>
    <w:rsid w:val="00F80F24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1B3F"/>
  <w15:docId w15:val="{6F5FBC8E-4502-424D-AAB0-903D71AB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C4"/>
    <w:pPr>
      <w:ind w:left="720"/>
      <w:contextualSpacing/>
    </w:pPr>
  </w:style>
  <w:style w:type="table" w:styleId="a4">
    <w:name w:val="Table Grid"/>
    <w:basedOn w:val="a1"/>
    <w:uiPriority w:val="39"/>
    <w:rsid w:val="0069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a"/>
    <w:qFormat/>
    <w:rsid w:val="00100DDE"/>
    <w:pPr>
      <w:suppressAutoHyphens/>
      <w:spacing w:after="0" w:line="240" w:lineRule="auto"/>
      <w:ind w:firstLine="340"/>
      <w:jc w:val="center"/>
    </w:pPr>
    <w:rPr>
      <w:rFonts w:ascii="Georgia" w:eastAsia="Calibri" w:hAnsi="Georgia" w:cs="Tahoma"/>
      <w:i/>
      <w:sz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D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0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16823"/>
    <w:rPr>
      <w:color w:val="0563C1" w:themeColor="hyperlink"/>
      <w:u w:val="single"/>
    </w:rPr>
  </w:style>
  <w:style w:type="character" w:customStyle="1" w:styleId="a8">
    <w:name w:val="Нет"/>
    <w:rsid w:val="00CC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1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8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033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3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5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4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4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14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1846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5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3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6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998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2911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4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19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ca932890fa7b3b262c48ac/" TargetMode="External"/><Relationship Id="rId5" Type="http://schemas.openxmlformats.org/officeDocument/2006/relationships/hyperlink" Target="https://jsocnet.ru/ru/nau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Семья</cp:lastModifiedBy>
  <cp:revision>3</cp:revision>
  <dcterms:created xsi:type="dcterms:W3CDTF">2025-03-11T09:21:00Z</dcterms:created>
  <dcterms:modified xsi:type="dcterms:W3CDTF">2025-03-11T09:25:00Z</dcterms:modified>
</cp:coreProperties>
</file>