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6B8AE0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Приложение 3</w:t>
      </w:r>
    </w:p>
    <w:p w14:paraId="62FD8D32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к Распоряжению проректора по НИР </w:t>
      </w:r>
    </w:p>
    <w:p w14:paraId="198F427E">
      <w:pPr>
        <w:jc w:val="right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от </w:t>
      </w:r>
      <w:r>
        <w:rPr>
          <w:rFonts w:asciiTheme="majorBidi" w:hAnsiTheme="majorBidi" w:cstheme="majorBidi"/>
          <w:b/>
          <w:bCs/>
          <w:color w:val="000000"/>
          <w:sz w:val="24"/>
          <w:szCs w:val="24"/>
          <w:u w:val="single"/>
        </w:rPr>
        <w:t>12.01.2026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№ </w:t>
      </w:r>
      <w:r>
        <w:rPr>
          <w:rFonts w:asciiTheme="majorBidi" w:hAnsiTheme="majorBidi" w:cstheme="majorBidi"/>
          <w:b/>
          <w:bCs/>
          <w:color w:val="000000"/>
          <w:sz w:val="24"/>
          <w:szCs w:val="24"/>
          <w:u w:val="single"/>
        </w:rPr>
        <w:t>1-Р/01.06</w:t>
      </w:r>
    </w:p>
    <w:p w14:paraId="03C58CA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ADB3A36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CCF4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«УТВЕРЖДАЮ»</w:t>
      </w:r>
    </w:p>
    <w:p w14:paraId="5167D23E">
      <w:pPr>
        <w:spacing w:after="0"/>
        <w:jc w:val="righ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Проректор КемГУ по НИР</w:t>
      </w:r>
    </w:p>
    <w:p w14:paraId="16F9885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 Е.А. Жидкова</w:t>
      </w:r>
    </w:p>
    <w:p w14:paraId="7DF12A9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 2026 г.</w:t>
      </w:r>
    </w:p>
    <w:p w14:paraId="27FB64F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725CC1C6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Министерство науки и высшего образования Российской Федерации </w:t>
      </w:r>
    </w:p>
    <w:p w14:paraId="6B82C0AA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Федеральное государственное бюджетное образовательное учреждение высшего образования «Кемеровский государственный университет» (КемГУ)</w:t>
      </w:r>
    </w:p>
    <w:p w14:paraId="12261DCA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СМЕТА ДОХОДОВ И РАСХОДОВ</w:t>
      </w:r>
    </w:p>
    <w:p w14:paraId="5B5194BD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за период: 2026 год </w:t>
      </w:r>
    </w:p>
    <w:p w14:paraId="63C40600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63AB97F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Наименование проекта: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___________«ТЕМА» __________</w:t>
      </w:r>
    </w:p>
    <w:p w14:paraId="7CC46894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Заказчик:</w:t>
      </w:r>
      <w:r>
        <w:rPr>
          <w:rFonts w:ascii="Times New Roman" w:hAnsi="Times New Roman" w:cs="Times New Roman"/>
          <w:b/>
          <w:sz w:val="24"/>
          <w:szCs w:val="24"/>
        </w:rPr>
        <w:t xml:space="preserve"> ________________________________________</w:t>
      </w:r>
    </w:p>
    <w:p w14:paraId="48F2D84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Договор </w:t>
      </w:r>
      <w:r>
        <w:rPr>
          <w:rFonts w:ascii="Times New Roman" w:hAnsi="Times New Roman" w:cs="Times New Roman"/>
          <w:b/>
          <w:sz w:val="24"/>
          <w:szCs w:val="24"/>
        </w:rPr>
        <w:t>от _______ 2026 № _____</w:t>
      </w:r>
    </w:p>
    <w:p w14:paraId="27609A1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0049DA7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Единица измерения, руб.</w:t>
      </w:r>
    </w:p>
    <w:p w14:paraId="0C20F114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48"/>
        <w:gridCol w:w="632"/>
        <w:gridCol w:w="3191"/>
      </w:tblGrid>
      <w:tr w14:paraId="03DB38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5748" w:type="dxa"/>
          </w:tcPr>
          <w:p w14:paraId="66CD44D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предметных статей</w:t>
            </w:r>
          </w:p>
        </w:tc>
        <w:tc>
          <w:tcPr>
            <w:tcW w:w="632" w:type="dxa"/>
          </w:tcPr>
          <w:p w14:paraId="6BD6A4E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Код</w:t>
            </w:r>
          </w:p>
        </w:tc>
        <w:tc>
          <w:tcPr>
            <w:tcW w:w="3191" w:type="dxa"/>
          </w:tcPr>
          <w:p w14:paraId="2480FF9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Сумма</w:t>
            </w:r>
          </w:p>
        </w:tc>
      </w:tr>
      <w:tr w14:paraId="633CD0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48" w:type="dxa"/>
          </w:tcPr>
          <w:p w14:paraId="0C06DFC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Заработная плата со страховыми взносами </w:t>
            </w:r>
          </w:p>
        </w:tc>
        <w:tc>
          <w:tcPr>
            <w:tcW w:w="632" w:type="dxa"/>
          </w:tcPr>
          <w:p w14:paraId="7EC3AF6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91" w:type="dxa"/>
          </w:tcPr>
          <w:p w14:paraId="342DFC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14:paraId="197971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48" w:type="dxa"/>
          </w:tcPr>
          <w:p w14:paraId="2F0F37D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Командировочные расходы </w:t>
            </w:r>
          </w:p>
        </w:tc>
        <w:tc>
          <w:tcPr>
            <w:tcW w:w="632" w:type="dxa"/>
          </w:tcPr>
          <w:p w14:paraId="75DD28B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91" w:type="dxa"/>
          </w:tcPr>
          <w:p w14:paraId="406FBB8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14:paraId="31DA95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48" w:type="dxa"/>
          </w:tcPr>
          <w:p w14:paraId="631442B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Приобретение основных средств и материалов</w:t>
            </w:r>
          </w:p>
        </w:tc>
        <w:tc>
          <w:tcPr>
            <w:tcW w:w="632" w:type="dxa"/>
          </w:tcPr>
          <w:p w14:paraId="1B4FB04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91" w:type="dxa"/>
          </w:tcPr>
          <w:p w14:paraId="5B2B940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14:paraId="3BBB47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5748" w:type="dxa"/>
          </w:tcPr>
          <w:p w14:paraId="29A2677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Услуги сторонних организаций </w:t>
            </w:r>
          </w:p>
        </w:tc>
        <w:tc>
          <w:tcPr>
            <w:tcW w:w="632" w:type="dxa"/>
          </w:tcPr>
          <w:p w14:paraId="5668DC6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91" w:type="dxa"/>
          </w:tcPr>
          <w:p w14:paraId="0FDD66B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14:paraId="038D73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5748" w:type="dxa"/>
          </w:tcPr>
          <w:p w14:paraId="6C21AD2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Иные расходы (гос.пошлина)</w:t>
            </w:r>
          </w:p>
        </w:tc>
        <w:tc>
          <w:tcPr>
            <w:tcW w:w="632" w:type="dxa"/>
          </w:tcPr>
          <w:p w14:paraId="62FDE02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91" w:type="dxa"/>
          </w:tcPr>
          <w:p w14:paraId="408D309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14:paraId="3CC944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48" w:type="dxa"/>
          </w:tcPr>
          <w:p w14:paraId="1AAE7BE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Накладные расходы 20 % </w:t>
            </w:r>
          </w:p>
        </w:tc>
        <w:tc>
          <w:tcPr>
            <w:tcW w:w="632" w:type="dxa"/>
          </w:tcPr>
          <w:p w14:paraId="32D5209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91" w:type="dxa"/>
          </w:tcPr>
          <w:p w14:paraId="354F42F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14:paraId="2D10F4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5748" w:type="dxa"/>
          </w:tcPr>
          <w:p w14:paraId="105C116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632" w:type="dxa"/>
          </w:tcPr>
          <w:p w14:paraId="3714D9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800</w:t>
            </w:r>
          </w:p>
        </w:tc>
        <w:tc>
          <w:tcPr>
            <w:tcW w:w="3191" w:type="dxa"/>
          </w:tcPr>
          <w:p w14:paraId="35E1A8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E7346F1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27759665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65176A7E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Начальник ФЭУ                                                          Е.Л. Домрачева</w:t>
      </w:r>
    </w:p>
    <w:p w14:paraId="4E5D60C1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6F55A50D">
      <w:pPr>
        <w:pStyle w:val="8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Руководитель проекта                                                ФИО</w:t>
      </w:r>
    </w:p>
    <w:p w14:paraId="43A9D4DD">
      <w:pPr>
        <w:pStyle w:val="8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sectPr>
      <w:pgSz w:w="11906" w:h="16838"/>
      <w:pgMar w:top="851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3B64CB"/>
    <w:rsid w:val="0003356E"/>
    <w:rsid w:val="00060B96"/>
    <w:rsid w:val="000A0BC2"/>
    <w:rsid w:val="000B43AD"/>
    <w:rsid w:val="000C0E42"/>
    <w:rsid w:val="00113577"/>
    <w:rsid w:val="0018672B"/>
    <w:rsid w:val="001A6614"/>
    <w:rsid w:val="001D2E6A"/>
    <w:rsid w:val="00223B03"/>
    <w:rsid w:val="002522D8"/>
    <w:rsid w:val="00284C42"/>
    <w:rsid w:val="002C70B8"/>
    <w:rsid w:val="002C7CDC"/>
    <w:rsid w:val="00340C96"/>
    <w:rsid w:val="00385D84"/>
    <w:rsid w:val="00392D8D"/>
    <w:rsid w:val="0039654A"/>
    <w:rsid w:val="003B64CB"/>
    <w:rsid w:val="00407B98"/>
    <w:rsid w:val="00412769"/>
    <w:rsid w:val="00433373"/>
    <w:rsid w:val="004667FE"/>
    <w:rsid w:val="004B00D2"/>
    <w:rsid w:val="004E3209"/>
    <w:rsid w:val="00543303"/>
    <w:rsid w:val="00561E43"/>
    <w:rsid w:val="00571624"/>
    <w:rsid w:val="0057462B"/>
    <w:rsid w:val="005828A3"/>
    <w:rsid w:val="005D68F5"/>
    <w:rsid w:val="00620F11"/>
    <w:rsid w:val="00686C0F"/>
    <w:rsid w:val="007118BE"/>
    <w:rsid w:val="007F5678"/>
    <w:rsid w:val="00834297"/>
    <w:rsid w:val="0084562F"/>
    <w:rsid w:val="00905370"/>
    <w:rsid w:val="00950640"/>
    <w:rsid w:val="00974838"/>
    <w:rsid w:val="00995084"/>
    <w:rsid w:val="009A38D8"/>
    <w:rsid w:val="009C37E0"/>
    <w:rsid w:val="00A6148D"/>
    <w:rsid w:val="00A842B4"/>
    <w:rsid w:val="00A921C6"/>
    <w:rsid w:val="00AA1711"/>
    <w:rsid w:val="00AC500A"/>
    <w:rsid w:val="00AF7316"/>
    <w:rsid w:val="00B03401"/>
    <w:rsid w:val="00C056B5"/>
    <w:rsid w:val="00CA77AF"/>
    <w:rsid w:val="00CE3A7A"/>
    <w:rsid w:val="00D473AD"/>
    <w:rsid w:val="00D71141"/>
    <w:rsid w:val="00D86709"/>
    <w:rsid w:val="00D96766"/>
    <w:rsid w:val="00E91D8A"/>
    <w:rsid w:val="00EE6765"/>
    <w:rsid w:val="00F36384"/>
    <w:rsid w:val="00F368B3"/>
    <w:rsid w:val="00F67CD4"/>
    <w:rsid w:val="00F83A7B"/>
    <w:rsid w:val="00FE5AF5"/>
    <w:rsid w:val="00FF4114"/>
    <w:rsid w:val="7C454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7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5">
    <w:name w:val="Table Grid"/>
    <w:basedOn w:val="3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6">
    <w:name w:val="Светлая заливка1"/>
    <w:basedOn w:val="3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character" w:customStyle="1" w:styleId="7">
    <w:name w:val="Текст выноски Знак"/>
    <w:basedOn w:val="2"/>
    <w:link w:val="4"/>
    <w:semiHidden/>
    <w:uiPriority w:val="99"/>
    <w:rPr>
      <w:rFonts w:ascii="Segoe UI" w:hAnsi="Segoe UI" w:cs="Segoe UI"/>
      <w:sz w:val="18"/>
      <w:szCs w:val="18"/>
    </w:rPr>
  </w:style>
  <w:style w:type="paragraph" w:styleId="8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150</Words>
  <Characters>857</Characters>
  <Lines>7</Lines>
  <Paragraphs>2</Paragraphs>
  <TotalTime>164</TotalTime>
  <ScaleCrop>false</ScaleCrop>
  <LinksUpToDate>false</LinksUpToDate>
  <CharactersWithSpaces>1005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2019-12-24T02:37:00Z</dcterms:created>
  <dc:creator>Администратор</dc:creator>
  <cp:lastModifiedBy>User</cp:lastModifiedBy>
  <cp:lastPrinted>2025-01-28T05:42:00Z</cp:lastPrinted>
  <dcterms:modified xsi:type="dcterms:W3CDTF">2026-01-19T04:57:15Z</dcterms:modified>
  <cp:revision>50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12C80311BD174D268F5F29B4EAFB0C28_12</vt:lpwstr>
  </property>
</Properties>
</file>