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D" w:rsidRDefault="008A598D" w:rsidP="008A5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ГРАЖДАН ЖЕНСКОГО ПОЛА</w:t>
      </w:r>
    </w:p>
    <w:p w:rsidR="008A598D" w:rsidRDefault="008A598D" w:rsidP="008A598D">
      <w:pPr>
        <w:jc w:val="center"/>
        <w:rPr>
          <w:b/>
          <w:sz w:val="28"/>
          <w:szCs w:val="28"/>
        </w:rPr>
      </w:pPr>
    </w:p>
    <w:p w:rsidR="008A598D" w:rsidRDefault="008A598D" w:rsidP="008A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п.1 ст.8 Федерального Закона № 53 от 28.03.1998г.  «О воинской обязанности и военной службе» и в соответствии с постановлением Правительства Российской Федерации  от 27.11.2006г.№ 719 «Об утверждении Положения о воинском учете» воинскому учету в военных комиссариатах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органах местного самоуправления и организациях подлежат граждане, </w:t>
      </w:r>
      <w:r w:rsidRPr="008A598D">
        <w:rPr>
          <w:b/>
          <w:sz w:val="28"/>
          <w:szCs w:val="28"/>
        </w:rPr>
        <w:t>пребывающие в запасе женского пола, имеющие военно-учетные специальности, указанные в Перечне военно-учетных специальностей</w:t>
      </w:r>
      <w:r>
        <w:rPr>
          <w:sz w:val="28"/>
          <w:szCs w:val="28"/>
        </w:rPr>
        <w:t>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учет. В Перечень включены следующие специальности и направления высшего образования:</w:t>
      </w:r>
    </w:p>
    <w:p w:rsidR="008A598D" w:rsidRDefault="008A598D" w:rsidP="008A598D">
      <w:pPr>
        <w:jc w:val="both"/>
        <w:rPr>
          <w:sz w:val="28"/>
          <w:szCs w:val="28"/>
        </w:rPr>
      </w:pP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 информатика и вычислительная техника;</w:t>
      </w: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технология полиграфического и упаковочного производства;</w:t>
      </w:r>
    </w:p>
    <w:p w:rsidR="008A598D" w:rsidRDefault="008A598D" w:rsidP="008A598D">
      <w:pPr>
        <w:jc w:val="both"/>
        <w:rPr>
          <w:sz w:val="28"/>
          <w:szCs w:val="28"/>
        </w:rPr>
      </w:pP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Гражданам  женского пола, получившим  высшее образование по вышеперечисленным направлениям </w:t>
      </w:r>
      <w:r>
        <w:rPr>
          <w:b/>
          <w:i/>
          <w:sz w:val="28"/>
          <w:szCs w:val="28"/>
          <w:u w:val="single"/>
        </w:rPr>
        <w:t xml:space="preserve"> необходимо обратиться в военный комиссариат по месту жительства.</w:t>
      </w:r>
    </w:p>
    <w:p w:rsidR="008A598D" w:rsidRDefault="008A598D" w:rsidP="008A598D">
      <w:pPr>
        <w:jc w:val="both"/>
        <w:rPr>
          <w:b/>
          <w:i/>
          <w:sz w:val="28"/>
          <w:szCs w:val="28"/>
          <w:u w:val="single"/>
        </w:rPr>
      </w:pPr>
    </w:p>
    <w:p w:rsidR="008A598D" w:rsidRDefault="008A598D" w:rsidP="008A59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8A598D" w:rsidRDefault="008A598D" w:rsidP="008A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паспорт;</w:t>
      </w:r>
    </w:p>
    <w:p w:rsidR="008A598D" w:rsidRPr="008A598D" w:rsidRDefault="008A598D" w:rsidP="008A598D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об образовании (Бакалавра или  Магистра);</w:t>
      </w:r>
    </w:p>
    <w:p w:rsidR="008A598D" w:rsidRDefault="008A598D" w:rsidP="008A598D">
      <w:pPr>
        <w:jc w:val="both"/>
        <w:rPr>
          <w:b/>
          <w:sz w:val="28"/>
          <w:szCs w:val="28"/>
        </w:rPr>
      </w:pPr>
    </w:p>
    <w:sectPr w:rsidR="008A598D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8D"/>
    <w:rsid w:val="003F7A7D"/>
    <w:rsid w:val="008A598D"/>
    <w:rsid w:val="009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8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2019-07-08T01:42:00Z</dcterms:created>
  <dcterms:modified xsi:type="dcterms:W3CDTF">2019-07-08T01:57:00Z</dcterms:modified>
</cp:coreProperties>
</file>