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2551"/>
        <w:gridCol w:w="2552"/>
        <w:gridCol w:w="3119"/>
      </w:tblGrid>
      <w:tr w:rsidR="00195B23" w:rsidRPr="00195B23" w:rsidTr="00906BD3">
        <w:tc>
          <w:tcPr>
            <w:tcW w:w="10633" w:type="dxa"/>
            <w:gridSpan w:val="5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195B23" w:rsidRPr="00195B23" w:rsidRDefault="00855274" w:rsidP="00906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Заезд иногородних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«Кузбасс»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1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</w:p>
        </w:tc>
        <w:tc>
          <w:tcPr>
            <w:tcW w:w="2552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 КемГУ, 3 блочная аудитория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855274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 аудитория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55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Открытие фестиваля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блочная аудитория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5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Акция «Добрые дела Кузбассу»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блочная аудитория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19" w:type="dxa"/>
            <w:vAlign w:val="center"/>
          </w:tcPr>
          <w:p w:rsidR="00195B23" w:rsidRPr="00195B23" w:rsidRDefault="00B07B0E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</w:t>
            </w:r>
            <w:r w:rsidR="000953B9">
              <w:rPr>
                <w:rFonts w:ascii="Times New Roman" w:hAnsi="Times New Roman" w:cs="Times New Roman"/>
                <w:sz w:val="24"/>
                <w:szCs w:val="24"/>
              </w:rPr>
              <w:t xml:space="preserve"> корпус КемГУ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КемГУ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</w:p>
        </w:tc>
        <w:tc>
          <w:tcPr>
            <w:tcW w:w="3119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Вечерняя программа «ДОБРО пожаловать!»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«Байконур»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  <w:tc>
          <w:tcPr>
            <w:tcW w:w="3119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23" w:rsidRPr="00195B23" w:rsidTr="00906BD3">
        <w:tc>
          <w:tcPr>
            <w:tcW w:w="10633" w:type="dxa"/>
            <w:gridSpan w:val="5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</w:tc>
      </w:tr>
      <w:tr w:rsidR="00195B23" w:rsidRPr="00195B23" w:rsidTr="00E26906">
        <w:tc>
          <w:tcPr>
            <w:tcW w:w="1844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5B23" w:rsidRPr="00195B23" w:rsidRDefault="00195B23" w:rsidP="00906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Ярмарка волонтерских организаций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</w:p>
        </w:tc>
        <w:tc>
          <w:tcPr>
            <w:tcW w:w="3119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23" w:rsidRPr="00195B23" w:rsidTr="00E26906">
        <w:tc>
          <w:tcPr>
            <w:tcW w:w="1844" w:type="dxa"/>
            <w:vAlign w:val="center"/>
          </w:tcPr>
          <w:p w:rsidR="00195B23" w:rsidRPr="00195B23" w:rsidRDefault="00855274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95B23" w:rsidRPr="0019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B23" w:rsidRPr="00195B2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5B23" w:rsidRPr="0019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19" w:type="dxa"/>
            <w:vAlign w:val="center"/>
          </w:tcPr>
          <w:p w:rsidR="00195B23" w:rsidRPr="00195B23" w:rsidRDefault="00B07B0E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корпус КемГУ</w:t>
            </w:r>
          </w:p>
        </w:tc>
      </w:tr>
      <w:tr w:rsidR="00195B23" w:rsidRPr="00195B23" w:rsidTr="00E26906">
        <w:tc>
          <w:tcPr>
            <w:tcW w:w="1844" w:type="dxa"/>
            <w:vAlign w:val="center"/>
          </w:tcPr>
          <w:p w:rsidR="00195B23" w:rsidRPr="00195B23" w:rsidRDefault="00855274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5B23" w:rsidRPr="0019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B23" w:rsidRPr="00195B23">
              <w:rPr>
                <w:rFonts w:ascii="Times New Roman" w:hAnsi="Times New Roman" w:cs="Times New Roman"/>
                <w:sz w:val="24"/>
                <w:szCs w:val="24"/>
              </w:rPr>
              <w:t>0-11.30</w:t>
            </w:r>
          </w:p>
        </w:tc>
        <w:tc>
          <w:tcPr>
            <w:tcW w:w="567" w:type="dxa"/>
            <w:vMerge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906BD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PR: механизмы формирования личного бренда организации и продвижение ее в социальной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 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блочная аудитория</w:t>
            </w:r>
          </w:p>
        </w:tc>
      </w:tr>
      <w:tr w:rsidR="00195B23" w:rsidRPr="00195B23" w:rsidTr="00E26906">
        <w:tc>
          <w:tcPr>
            <w:tcW w:w="1844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567" w:type="dxa"/>
            <w:vMerge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 аудитория</w:t>
            </w:r>
          </w:p>
        </w:tc>
      </w:tr>
      <w:tr w:rsidR="00195B23" w:rsidRPr="00195B23" w:rsidTr="00E26906">
        <w:tc>
          <w:tcPr>
            <w:tcW w:w="1844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11.45-13.</w:t>
            </w:r>
            <w:r w:rsidR="008552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Merge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906BD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PR: механизмы формирования личного бренда организации и продвижение ее в социальной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 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блочная аудитория</w:t>
            </w:r>
          </w:p>
        </w:tc>
      </w:tr>
      <w:tr w:rsidR="00195B23" w:rsidRPr="00195B23" w:rsidTr="00E26906">
        <w:tc>
          <w:tcPr>
            <w:tcW w:w="1844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552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855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9" w:type="dxa"/>
            <w:vAlign w:val="center"/>
          </w:tcPr>
          <w:p w:rsidR="00195B23" w:rsidRPr="00195B23" w:rsidRDefault="00B07B0E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корпус КемГУ</w:t>
            </w:r>
            <w:bookmarkStart w:id="0" w:name="_GoBack"/>
            <w:bookmarkEnd w:id="0"/>
          </w:p>
        </w:tc>
      </w:tr>
      <w:tr w:rsidR="00195B23" w:rsidRPr="00195B23" w:rsidTr="00E26906">
        <w:tc>
          <w:tcPr>
            <w:tcW w:w="1844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55274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567" w:type="dxa"/>
            <w:vMerge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906BD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 xml:space="preserve">Митап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6BD3">
              <w:rPr>
                <w:rFonts w:ascii="Times New Roman" w:hAnsi="Times New Roman" w:cs="Times New Roman"/>
                <w:sz w:val="24"/>
                <w:szCs w:val="24"/>
              </w:rPr>
              <w:t>Обмен добровольческими практиками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блочная аудитория</w:t>
            </w:r>
          </w:p>
        </w:tc>
      </w:tr>
      <w:tr w:rsidR="00195B23" w:rsidRPr="00195B23" w:rsidTr="00E26906">
        <w:tc>
          <w:tcPr>
            <w:tcW w:w="1844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567" w:type="dxa"/>
            <w:vMerge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 аудитория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906BD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Арт-пространство «</w:t>
            </w:r>
            <w:proofErr w:type="spellStart"/>
            <w:r w:rsidRPr="00906BD3">
              <w:rPr>
                <w:rFonts w:ascii="Times New Roman" w:hAnsi="Times New Roman" w:cs="Times New Roman"/>
                <w:sz w:val="24"/>
                <w:szCs w:val="24"/>
              </w:rPr>
              <w:t>ДоброКузбассу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 аудитория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фестиваля</w:t>
            </w:r>
          </w:p>
        </w:tc>
        <w:tc>
          <w:tcPr>
            <w:tcW w:w="3119" w:type="dxa"/>
            <w:vAlign w:val="center"/>
          </w:tcPr>
          <w:p w:rsidR="00195B23" w:rsidRPr="00195B23" w:rsidRDefault="000953B9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КемГУ</w:t>
            </w:r>
          </w:p>
        </w:tc>
      </w:tr>
      <w:tr w:rsidR="00195B23" w:rsidRPr="00195B23" w:rsidTr="00906BD3">
        <w:tc>
          <w:tcPr>
            <w:tcW w:w="10633" w:type="dxa"/>
            <w:gridSpan w:val="5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</w:t>
            </w:r>
          </w:p>
        </w:tc>
      </w:tr>
      <w:tr w:rsidR="00195B23" w:rsidRPr="00195B23" w:rsidTr="00906BD3">
        <w:tc>
          <w:tcPr>
            <w:tcW w:w="2411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103" w:type="dxa"/>
            <w:gridSpan w:val="2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23">
              <w:rPr>
                <w:rFonts w:ascii="Times New Roman" w:hAnsi="Times New Roman" w:cs="Times New Roman"/>
                <w:sz w:val="24"/>
                <w:szCs w:val="24"/>
              </w:rPr>
              <w:t>Завтрак (ланч-пакет) / отъезд</w:t>
            </w:r>
          </w:p>
        </w:tc>
        <w:tc>
          <w:tcPr>
            <w:tcW w:w="3119" w:type="dxa"/>
            <w:vAlign w:val="center"/>
          </w:tcPr>
          <w:p w:rsidR="00195B23" w:rsidRPr="00195B23" w:rsidRDefault="00195B23" w:rsidP="0090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E4A" w:rsidRDefault="00220E4A"/>
    <w:p w:rsidR="000B043B" w:rsidRDefault="000B043B"/>
    <w:p w:rsidR="008E1DEF" w:rsidRDefault="008E1DEF"/>
    <w:p w:rsidR="008E1DEF" w:rsidRDefault="008E1DEF"/>
    <w:p w:rsidR="008E1DEF" w:rsidRDefault="008E1DEF"/>
    <w:p w:rsidR="008E1DEF" w:rsidRDefault="008E1DEF"/>
    <w:sectPr w:rsidR="008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D033C"/>
    <w:multiLevelType w:val="hybridMultilevel"/>
    <w:tmpl w:val="7362F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6BD7"/>
    <w:multiLevelType w:val="hybridMultilevel"/>
    <w:tmpl w:val="C5DC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D0"/>
    <w:rsid w:val="000953B9"/>
    <w:rsid w:val="000B043B"/>
    <w:rsid w:val="00145DF5"/>
    <w:rsid w:val="00195B23"/>
    <w:rsid w:val="00220E4A"/>
    <w:rsid w:val="004477D0"/>
    <w:rsid w:val="004D0050"/>
    <w:rsid w:val="0050598D"/>
    <w:rsid w:val="005442A2"/>
    <w:rsid w:val="00587ED1"/>
    <w:rsid w:val="006F0C81"/>
    <w:rsid w:val="00855274"/>
    <w:rsid w:val="008E1DEF"/>
    <w:rsid w:val="008E46B7"/>
    <w:rsid w:val="00906BD3"/>
    <w:rsid w:val="009779ED"/>
    <w:rsid w:val="009844C3"/>
    <w:rsid w:val="00B07B0E"/>
    <w:rsid w:val="00C10CD9"/>
    <w:rsid w:val="00E26906"/>
    <w:rsid w:val="00EC7CB5"/>
    <w:rsid w:val="00EE00DD"/>
    <w:rsid w:val="00EF2A53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1E9A-88D7-4D95-A417-4080F062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USVR KemSU</dc:creator>
  <cp:keywords/>
  <dc:description/>
  <cp:lastModifiedBy>UMP KemSU</cp:lastModifiedBy>
  <cp:revision>4</cp:revision>
  <cp:lastPrinted>2019-10-01T10:37:00Z</cp:lastPrinted>
  <dcterms:created xsi:type="dcterms:W3CDTF">2019-11-12T03:17:00Z</dcterms:created>
  <dcterms:modified xsi:type="dcterms:W3CDTF">2019-11-25T12:56:00Z</dcterms:modified>
</cp:coreProperties>
</file>